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20A4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A40">
              <w:rPr>
                <w:rFonts w:ascii="Times New Roman" w:hAnsi="Times New Roman" w:cs="Times New Roman"/>
                <w:sz w:val="28"/>
                <w:szCs w:val="28"/>
              </w:rPr>
              <w:t>Поставка инструмента слесарно-монтажного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2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A40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A40">
              <w:rPr>
                <w:rFonts w:ascii="Times New Roman" w:hAnsi="Times New Roman" w:cs="Times New Roman"/>
                <w:sz w:val="28"/>
                <w:szCs w:val="28"/>
              </w:rPr>
              <w:t>491,74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120A40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20A40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2024-09-18T10:55:00Z</dcterms:modified>
</cp:coreProperties>
</file>